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E623" w14:textId="1458DCBC" w:rsidR="00EF4C2B" w:rsidRPr="00EF4C2B" w:rsidRDefault="00EF4C2B" w:rsidP="00EF4C2B">
      <w:pPr>
        <w:spacing w:line="259" w:lineRule="auto"/>
        <w:rPr>
          <w:rFonts w:ascii="Arial" w:eastAsia="Calibri" w:hAnsi="Arial" w:cs="Arial"/>
          <w:b/>
          <w:bCs/>
          <w:sz w:val="32"/>
          <w:szCs w:val="32"/>
          <w:lang w:val="en-US" w:eastAsia="en-US"/>
        </w:rPr>
      </w:pPr>
      <w:r w:rsidRPr="00EF4C2B">
        <w:rPr>
          <w:rFonts w:ascii="Arial" w:eastAsia="Calibri" w:hAnsi="Arial" w:cs="Arial"/>
          <w:b/>
          <w:bCs/>
          <w:sz w:val="32"/>
          <w:szCs w:val="32"/>
          <w:lang w:val="en-US" w:eastAsia="en-US"/>
        </w:rPr>
        <w:t>Call for Abstracts</w:t>
      </w:r>
      <w:r w:rsidRPr="00EF4C2B">
        <w:rPr>
          <w:rFonts w:ascii="Arial" w:eastAsia="Calibri" w:hAnsi="Arial" w:cs="Arial"/>
          <w:b/>
          <w:bCs/>
          <w:noProof/>
          <w:sz w:val="32"/>
          <w:szCs w:val="32"/>
          <w:lang w:val="en-US" w:eastAsia="de-DE"/>
        </w:rPr>
        <w:t xml:space="preserve"> </w:t>
      </w:r>
    </w:p>
    <w:p w14:paraId="73DAB430" w14:textId="079D7D6C" w:rsidR="00EF4C2B" w:rsidRPr="00EF4C2B" w:rsidRDefault="002966A7" w:rsidP="00EF4C2B">
      <w:pPr>
        <w:spacing w:line="259" w:lineRule="auto"/>
        <w:rPr>
          <w:rFonts w:ascii="Arial" w:eastAsia="Calibri" w:hAnsi="Arial" w:cs="Arial"/>
          <w:b/>
          <w:bCs/>
          <w:color w:val="00549F"/>
          <w:sz w:val="32"/>
          <w:szCs w:val="32"/>
          <w:lang w:val="en-US" w:eastAsia="en-US"/>
        </w:rPr>
      </w:pPr>
      <w:r w:rsidRPr="00674BB4">
        <w:rPr>
          <w:rFonts w:ascii="Arial" w:eastAsia="Calibri" w:hAnsi="Arial" w:cs="Arial"/>
          <w:b/>
          <w:bCs/>
          <w:color w:val="00549F"/>
          <w:sz w:val="32"/>
          <w:szCs w:val="32"/>
          <w:lang w:val="en-US" w:eastAsia="en-US"/>
        </w:rPr>
        <w:t>FOR2687 Workshop - Cyclic variations in highly optimized spark-ignition engines: experiment and simulation of a multi-scale causal chain</w:t>
      </w:r>
    </w:p>
    <w:p w14:paraId="29797078" w14:textId="4C784CEE" w:rsidR="00EF4C2B" w:rsidRPr="00EF4C2B" w:rsidRDefault="009E08BB" w:rsidP="004F7D39">
      <w:pPr>
        <w:spacing w:before="120" w:line="259" w:lineRule="auto"/>
        <w:ind w:right="38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F4C2B">
        <w:rPr>
          <w:rFonts w:ascii="Arial" w:eastAsia="Calibri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49A33" wp14:editId="526373A1">
                <wp:simplePos x="0" y="0"/>
                <wp:positionH relativeFrom="column">
                  <wp:posOffset>3480435</wp:posOffset>
                </wp:positionH>
                <wp:positionV relativeFrom="paragraph">
                  <wp:posOffset>31750</wp:posOffset>
                </wp:positionV>
                <wp:extent cx="2279650" cy="2230755"/>
                <wp:effectExtent l="12700" t="12700" r="19050" b="17145"/>
                <wp:wrapSquare wrapText="bothSides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0" cy="2230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549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8EBFAD" w14:textId="5F82D706" w:rsidR="00EF4C2B" w:rsidRPr="009E08BB" w:rsidRDefault="00674BB4" w:rsidP="00EF4C2B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549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E08BB">
                              <w:rPr>
                                <w:rFonts w:ascii="Arial" w:hAnsi="Arial" w:cs="Arial"/>
                                <w:b/>
                                <w:bCs/>
                                <w:color w:val="00549F"/>
                                <w:sz w:val="22"/>
                                <w:szCs w:val="22"/>
                                <w:lang w:val="en-US"/>
                              </w:rPr>
                              <w:t xml:space="preserve">Oct. </w:t>
                            </w:r>
                            <w:r w:rsidR="00EF4C2B" w:rsidRPr="009E08BB">
                              <w:rPr>
                                <w:rFonts w:ascii="Arial" w:hAnsi="Arial" w:cs="Arial"/>
                                <w:b/>
                                <w:bCs/>
                                <w:color w:val="00549F"/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  <w:r w:rsidR="000E0EF0" w:rsidRPr="009E08BB">
                              <w:rPr>
                                <w:rFonts w:ascii="Arial" w:hAnsi="Arial" w:cs="Arial"/>
                                <w:b/>
                                <w:bCs/>
                                <w:color w:val="00549F"/>
                                <w:sz w:val="22"/>
                                <w:szCs w:val="22"/>
                                <w:lang w:val="en-US"/>
                              </w:rPr>
                              <w:t>6</w:t>
                            </w:r>
                            <w:r w:rsidR="00EF4C2B" w:rsidRPr="009E08BB">
                              <w:rPr>
                                <w:rFonts w:ascii="Arial" w:hAnsi="Arial" w:cs="Arial"/>
                                <w:b/>
                                <w:bCs/>
                                <w:color w:val="00549F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92707">
                              <w:rPr>
                                <w:rFonts w:ascii="Arial" w:hAnsi="Arial" w:cs="Arial"/>
                                <w:b/>
                                <w:bCs/>
                                <w:color w:val="00549F"/>
                                <w:sz w:val="22"/>
                                <w:szCs w:val="22"/>
                                <w:lang w:val="en-US"/>
                              </w:rPr>
                              <w:t>(</w:t>
                            </w:r>
                            <w:r w:rsidR="00C92707" w:rsidRPr="00C92707">
                              <w:rPr>
                                <w:rFonts w:ascii="Arial" w:hAnsi="Arial" w:cs="Arial"/>
                                <w:b/>
                                <w:bCs/>
                                <w:color w:val="00549F"/>
                                <w:sz w:val="22"/>
                                <w:szCs w:val="22"/>
                                <w:lang w:val="en-US"/>
                              </w:rPr>
                              <w:t>full-day</w:t>
                            </w:r>
                            <w:r w:rsidR="00C92707">
                              <w:rPr>
                                <w:rFonts w:ascii="Arial" w:hAnsi="Arial" w:cs="Arial"/>
                                <w:b/>
                                <w:bCs/>
                                <w:color w:val="00549F"/>
                                <w:sz w:val="22"/>
                                <w:szCs w:val="22"/>
                                <w:lang w:val="en-US"/>
                              </w:rPr>
                              <w:t xml:space="preserve">) </w:t>
                            </w:r>
                            <w:r w:rsidR="00EF4C2B" w:rsidRPr="009E08BB">
                              <w:rPr>
                                <w:rFonts w:ascii="Arial" w:hAnsi="Arial" w:cs="Arial"/>
                                <w:b/>
                                <w:bCs/>
                                <w:color w:val="00549F"/>
                                <w:sz w:val="22"/>
                                <w:szCs w:val="22"/>
                                <w:lang w:val="en-US"/>
                              </w:rPr>
                              <w:t>and 0</w:t>
                            </w:r>
                            <w:r w:rsidR="000E0EF0" w:rsidRPr="009E08BB">
                              <w:rPr>
                                <w:rFonts w:ascii="Arial" w:hAnsi="Arial" w:cs="Arial"/>
                                <w:b/>
                                <w:bCs/>
                                <w:color w:val="00549F"/>
                                <w:sz w:val="22"/>
                                <w:szCs w:val="22"/>
                                <w:lang w:val="en-US"/>
                              </w:rPr>
                              <w:t>7</w:t>
                            </w:r>
                            <w:r w:rsidR="00B9333E">
                              <w:rPr>
                                <w:rFonts w:ascii="Arial" w:hAnsi="Arial" w:cs="Arial"/>
                                <w:b/>
                                <w:bCs/>
                                <w:color w:val="00549F"/>
                                <w:sz w:val="22"/>
                                <w:szCs w:val="22"/>
                                <w:lang w:val="en-US"/>
                              </w:rPr>
                              <w:t xml:space="preserve"> (half</w:t>
                            </w:r>
                            <w:r w:rsidR="00C92707">
                              <w:rPr>
                                <w:rFonts w:ascii="Arial" w:hAnsi="Arial" w:cs="Arial"/>
                                <w:b/>
                                <w:bCs/>
                                <w:color w:val="00549F"/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 w:rsidR="00B9333E">
                              <w:rPr>
                                <w:rFonts w:ascii="Arial" w:hAnsi="Arial" w:cs="Arial"/>
                                <w:b/>
                                <w:bCs/>
                                <w:color w:val="00549F"/>
                                <w:sz w:val="22"/>
                                <w:szCs w:val="22"/>
                                <w:lang w:val="en-US"/>
                              </w:rPr>
                              <w:t>day)</w:t>
                            </w:r>
                            <w:r w:rsidR="00EF4C2B" w:rsidRPr="009E08BB">
                              <w:rPr>
                                <w:rFonts w:ascii="Arial" w:hAnsi="Arial" w:cs="Arial"/>
                                <w:b/>
                                <w:bCs/>
                                <w:color w:val="00549F"/>
                                <w:sz w:val="22"/>
                                <w:szCs w:val="22"/>
                                <w:lang w:val="en-US"/>
                              </w:rPr>
                              <w:t>, 2022 in Aachen</w:t>
                            </w:r>
                          </w:p>
                          <w:p w14:paraId="7B5C09FD" w14:textId="05FE21DF" w:rsidR="00EF4C2B" w:rsidRPr="009E08BB" w:rsidRDefault="00EF4C2B" w:rsidP="00EF4C2B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E08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Deadline abstract submission: </w:t>
                            </w:r>
                            <w:r w:rsidRPr="009E08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  <w:r w:rsidR="005F7C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May</w:t>
                            </w:r>
                            <w:r w:rsidRPr="009E08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F5DA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20</w:t>
                            </w:r>
                            <w:r w:rsidRPr="009E08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, 2022</w:t>
                            </w:r>
                          </w:p>
                          <w:p w14:paraId="14F82D51" w14:textId="15DF0929" w:rsidR="00EF4C2B" w:rsidRPr="009E08BB" w:rsidRDefault="00EF4C2B" w:rsidP="00EF4C2B">
                            <w:pPr>
                              <w:spacing w:after="1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E08B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Notification o</w:t>
                            </w:r>
                            <w:r w:rsidR="00FA275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f</w:t>
                            </w:r>
                            <w:r w:rsidRPr="009E08B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acceptance:</w:t>
                            </w:r>
                            <w:r w:rsidRPr="009E08B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  <w:r w:rsidR="005F7CF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June</w:t>
                            </w:r>
                            <w:r w:rsidRPr="009E08B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8F537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="005F7CF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5</w:t>
                            </w:r>
                            <w:r w:rsidRPr="009E08B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, 2022</w:t>
                            </w:r>
                          </w:p>
                          <w:p w14:paraId="462A632F" w14:textId="4C57C9CB" w:rsidR="00D457AF" w:rsidRDefault="00D457AF" w:rsidP="00EF4C2B">
                            <w:pPr>
                              <w:spacing w:after="1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There is no participation fee</w:t>
                            </w:r>
                          </w:p>
                          <w:p w14:paraId="5AF9903E" w14:textId="4B6393D0" w:rsidR="00FF4BE1" w:rsidRPr="00FF4BE1" w:rsidRDefault="00EF4C2B" w:rsidP="00EF4C2B">
                            <w:pPr>
                              <w:spacing w:after="1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F4BE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Please send the abstract or address your questions to:</w:t>
                            </w:r>
                            <w:r w:rsidR="009E08BB" w:rsidRPr="00FF4BE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  <w:hyperlink r:id="rId7" w:history="1">
                              <w:r w:rsidR="00FF4BE1" w:rsidRPr="00B01A78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for2687@itv.rwth-aachen.de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9A33" id="Rechteck 2" o:spid="_x0000_s1026" style="position:absolute;left:0;text-align:left;margin-left:274.05pt;margin-top:2.5pt;width:179.5pt;height:1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EFAawIAAOcEAAAOAAAAZHJzL2Uyb0RvYy54bWysVFtv2yAUfp+0/4B4X+14SdtYcaooVaZJ&#13;&#10;VVuprfpMMI6RgMOAxM5+/Q7YTS/r0zQ/kHM494/vZHHVa0UOwnkJpqKTs5wSYTjU0uwq+vS4+XZJ&#13;&#10;iQ/M1EyBERU9Ck+vll+/LDpbigJaULVwBJMYX3a2om0Itswyz1uhmT8DKwwaG3CaBVTdLqsd6zC7&#13;&#10;VlmR5+dZB662DrjwHm+vByNdpvxNI3i4axovAlEVxd5COl06t/HMlgtW7hyzreRjG+wfutBMGix6&#13;&#10;SnXNAiN7J/9KpSV34KEJZxx0Bk0juUgz4DST/MM0Dy2zIs2C4Hh7gsn/v7T89vBg7x3C0FlfehTj&#13;&#10;FH3jdPzF/kifwDqewBJ9IBwvi+Jifj5DTDnaiuJ7fjGbRTiz13DrfPghQJMoVNThaySQ2OHGh8H1&#13;&#10;xSVW86BkvZFKJeXo18qRA8OHw/euoaNEMR/wsqKb9I3V3oUpQzrk4TxPnTFkVKNYwCa1rSvqzY4S&#13;&#10;pnZIVR5c6uVdtHe77alqns+m881nRWLT18y3Q3cpQ3RjpZYB2aykruhlHr8xWploFYmP4+ivcEcp&#13;&#10;9Nt+fIMt1Md7RxwMXPWWbyTWu8HZ75lDciLkuHDhDo9GAU4Lo0RJC+73Z/fRHzmDVko6JDsi8WvP&#13;&#10;nEBIfxpk03wyncbtSMp0dlGg4t5atm8tZq/XgM8ywdW2PInRP6gXsXGgn3EvV7EqmpjhWHvAfFTW&#13;&#10;YVhC3GwuVqvkhhthWbgxD5bH5BGyiPRj/8ycHTkUkH638LIYrPxApcE3RhpY7QM0MvEsQjzgivyM&#13;&#10;Cm5TYuq4+XFd3+rJ6/X/afkHAAD//wMAUEsDBBQABgAIAAAAIQBws0QL4gAAAA4BAAAPAAAAZHJz&#13;&#10;L2Rvd25yZXYueG1sTE/JTsMwEL0j8Q/WIHGjTildSONUiMKJHuimlptrD0lEPI5iNw1/z3CCy2ie&#13;&#10;3sxbskXvatFhGypPCoaDBASS8baiQsFu+3o3AxGiJqtrT6jgGwMs8uurTKfWX2iN3SYWgkUopFpB&#13;&#10;GWOTShlMiU6HgW+QmPv0rdORYVtI2+oLi7ta3ifJRDpdETuUusHnEs3X5uwULN/20RxWH9v99N1Q&#13;&#10;55qdOx5flLq96ZdzHk9zEBH7+PcBvx04P+Qc7OTPZIOoFYwfZkM+5YV7Mf+YTBmfFIzGkxHIPJP/&#13;&#10;a+Q/AAAA//8DAFBLAQItABQABgAIAAAAIQC2gziS/gAAAOEBAAATAAAAAAAAAAAAAAAAAAAAAABb&#13;&#10;Q29udGVudF9UeXBlc10ueG1sUEsBAi0AFAAGAAgAAAAhADj9If/WAAAAlAEAAAsAAAAAAAAAAAAA&#13;&#10;AAAALwEAAF9yZWxzLy5yZWxzUEsBAi0AFAAGAAgAAAAhAI3oQUBrAgAA5wQAAA4AAAAAAAAAAAAA&#13;&#10;AAAALgIAAGRycy9lMm9Eb2MueG1sUEsBAi0AFAAGAAgAAAAhAHCzRAviAAAADgEAAA8AAAAAAAAA&#13;&#10;AAAAAAAAxQQAAGRycy9kb3ducmV2LnhtbFBLBQYAAAAABAAEAPMAAADUBQAAAAA=&#13;&#10;" fillcolor="window" strokecolor="#00549f" strokeweight="1.5pt">
                <v:textbox>
                  <w:txbxContent>
                    <w:p w14:paraId="2C8EBFAD" w14:textId="5F82D706" w:rsidR="00EF4C2B" w:rsidRPr="009E08BB" w:rsidRDefault="00674BB4" w:rsidP="00EF4C2B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549F"/>
                          <w:sz w:val="22"/>
                          <w:szCs w:val="22"/>
                          <w:lang w:val="en-US"/>
                        </w:rPr>
                      </w:pPr>
                      <w:r w:rsidRPr="009E08BB">
                        <w:rPr>
                          <w:rFonts w:ascii="Arial" w:hAnsi="Arial" w:cs="Arial"/>
                          <w:b/>
                          <w:bCs/>
                          <w:color w:val="00549F"/>
                          <w:sz w:val="22"/>
                          <w:szCs w:val="22"/>
                          <w:lang w:val="en-US"/>
                        </w:rPr>
                        <w:t xml:space="preserve">Oct. </w:t>
                      </w:r>
                      <w:r w:rsidR="00EF4C2B" w:rsidRPr="009E08BB">
                        <w:rPr>
                          <w:rFonts w:ascii="Arial" w:hAnsi="Arial" w:cs="Arial"/>
                          <w:b/>
                          <w:bCs/>
                          <w:color w:val="00549F"/>
                          <w:sz w:val="22"/>
                          <w:szCs w:val="22"/>
                          <w:lang w:val="en-US"/>
                        </w:rPr>
                        <w:t>0</w:t>
                      </w:r>
                      <w:r w:rsidR="000E0EF0" w:rsidRPr="009E08BB">
                        <w:rPr>
                          <w:rFonts w:ascii="Arial" w:hAnsi="Arial" w:cs="Arial"/>
                          <w:b/>
                          <w:bCs/>
                          <w:color w:val="00549F"/>
                          <w:sz w:val="22"/>
                          <w:szCs w:val="22"/>
                          <w:lang w:val="en-US"/>
                        </w:rPr>
                        <w:t>6</w:t>
                      </w:r>
                      <w:r w:rsidR="00EF4C2B" w:rsidRPr="009E08BB">
                        <w:rPr>
                          <w:rFonts w:ascii="Arial" w:hAnsi="Arial" w:cs="Arial"/>
                          <w:b/>
                          <w:bCs/>
                          <w:color w:val="00549F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92707">
                        <w:rPr>
                          <w:rFonts w:ascii="Arial" w:hAnsi="Arial" w:cs="Arial"/>
                          <w:b/>
                          <w:bCs/>
                          <w:color w:val="00549F"/>
                          <w:sz w:val="22"/>
                          <w:szCs w:val="22"/>
                          <w:lang w:val="en-US"/>
                        </w:rPr>
                        <w:t>(</w:t>
                      </w:r>
                      <w:r w:rsidR="00C92707" w:rsidRPr="00C92707">
                        <w:rPr>
                          <w:rFonts w:ascii="Arial" w:hAnsi="Arial" w:cs="Arial"/>
                          <w:b/>
                          <w:bCs/>
                          <w:color w:val="00549F"/>
                          <w:sz w:val="22"/>
                          <w:szCs w:val="22"/>
                          <w:lang w:val="en-US"/>
                        </w:rPr>
                        <w:t>full-day</w:t>
                      </w:r>
                      <w:r w:rsidR="00C92707">
                        <w:rPr>
                          <w:rFonts w:ascii="Arial" w:hAnsi="Arial" w:cs="Arial"/>
                          <w:b/>
                          <w:bCs/>
                          <w:color w:val="00549F"/>
                          <w:sz w:val="22"/>
                          <w:szCs w:val="22"/>
                          <w:lang w:val="en-US"/>
                        </w:rPr>
                        <w:t xml:space="preserve">) </w:t>
                      </w:r>
                      <w:r w:rsidR="00EF4C2B" w:rsidRPr="009E08BB">
                        <w:rPr>
                          <w:rFonts w:ascii="Arial" w:hAnsi="Arial" w:cs="Arial"/>
                          <w:b/>
                          <w:bCs/>
                          <w:color w:val="00549F"/>
                          <w:sz w:val="22"/>
                          <w:szCs w:val="22"/>
                          <w:lang w:val="en-US"/>
                        </w:rPr>
                        <w:t>and 0</w:t>
                      </w:r>
                      <w:r w:rsidR="000E0EF0" w:rsidRPr="009E08BB">
                        <w:rPr>
                          <w:rFonts w:ascii="Arial" w:hAnsi="Arial" w:cs="Arial"/>
                          <w:b/>
                          <w:bCs/>
                          <w:color w:val="00549F"/>
                          <w:sz w:val="22"/>
                          <w:szCs w:val="22"/>
                          <w:lang w:val="en-US"/>
                        </w:rPr>
                        <w:t>7</w:t>
                      </w:r>
                      <w:r w:rsidR="00B9333E">
                        <w:rPr>
                          <w:rFonts w:ascii="Arial" w:hAnsi="Arial" w:cs="Arial"/>
                          <w:b/>
                          <w:bCs/>
                          <w:color w:val="00549F"/>
                          <w:sz w:val="22"/>
                          <w:szCs w:val="22"/>
                          <w:lang w:val="en-US"/>
                        </w:rPr>
                        <w:t xml:space="preserve"> (half</w:t>
                      </w:r>
                      <w:r w:rsidR="00C92707">
                        <w:rPr>
                          <w:rFonts w:ascii="Arial" w:hAnsi="Arial" w:cs="Arial"/>
                          <w:b/>
                          <w:bCs/>
                          <w:color w:val="00549F"/>
                          <w:sz w:val="22"/>
                          <w:szCs w:val="22"/>
                          <w:lang w:val="en-US"/>
                        </w:rPr>
                        <w:t>-</w:t>
                      </w:r>
                      <w:r w:rsidR="00B9333E">
                        <w:rPr>
                          <w:rFonts w:ascii="Arial" w:hAnsi="Arial" w:cs="Arial"/>
                          <w:b/>
                          <w:bCs/>
                          <w:color w:val="00549F"/>
                          <w:sz w:val="22"/>
                          <w:szCs w:val="22"/>
                          <w:lang w:val="en-US"/>
                        </w:rPr>
                        <w:t>day)</w:t>
                      </w:r>
                      <w:r w:rsidR="00EF4C2B" w:rsidRPr="009E08BB">
                        <w:rPr>
                          <w:rFonts w:ascii="Arial" w:hAnsi="Arial" w:cs="Arial"/>
                          <w:b/>
                          <w:bCs/>
                          <w:color w:val="00549F"/>
                          <w:sz w:val="22"/>
                          <w:szCs w:val="22"/>
                          <w:lang w:val="en-US"/>
                        </w:rPr>
                        <w:t>, 2022 in Aachen</w:t>
                      </w:r>
                    </w:p>
                    <w:p w14:paraId="7B5C09FD" w14:textId="05FE21DF" w:rsidR="00EF4C2B" w:rsidRPr="009E08BB" w:rsidRDefault="00EF4C2B" w:rsidP="00EF4C2B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9E08BB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Deadline abstract submission: </w:t>
                      </w:r>
                      <w:r w:rsidRPr="009E08BB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br/>
                      </w:r>
                      <w:r w:rsidR="005F7CF0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>May</w:t>
                      </w:r>
                      <w:r w:rsidRPr="009E08BB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F5DA0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>20</w:t>
                      </w:r>
                      <w:r w:rsidRPr="009E08BB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>, 2022</w:t>
                      </w:r>
                    </w:p>
                    <w:p w14:paraId="14F82D51" w14:textId="15DF0929" w:rsidR="00EF4C2B" w:rsidRPr="009E08BB" w:rsidRDefault="00EF4C2B" w:rsidP="00EF4C2B">
                      <w:pPr>
                        <w:spacing w:after="1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9E08B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Notification o</w:t>
                      </w:r>
                      <w:r w:rsidR="00FA275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f</w:t>
                      </w:r>
                      <w:r w:rsidRPr="009E08B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acceptance:</w:t>
                      </w:r>
                      <w:r w:rsidRPr="009E08B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br/>
                      </w:r>
                      <w:r w:rsidR="005F7CF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June</w:t>
                      </w:r>
                      <w:r w:rsidRPr="009E08B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8F537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1</w:t>
                      </w:r>
                      <w:r w:rsidR="005F7CF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5</w:t>
                      </w:r>
                      <w:r w:rsidRPr="009E08B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, 2022</w:t>
                      </w:r>
                    </w:p>
                    <w:p w14:paraId="462A632F" w14:textId="4C57C9CB" w:rsidR="00D457AF" w:rsidRDefault="00D457AF" w:rsidP="00EF4C2B">
                      <w:pPr>
                        <w:spacing w:after="1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There is no participation fee</w:t>
                      </w:r>
                    </w:p>
                    <w:p w14:paraId="5AF9903E" w14:textId="4B6393D0" w:rsidR="00FF4BE1" w:rsidRPr="00FF4BE1" w:rsidRDefault="00EF4C2B" w:rsidP="00EF4C2B">
                      <w:pPr>
                        <w:spacing w:after="1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FF4BE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Please send the abstract or address your questions to:</w:t>
                      </w:r>
                      <w:r w:rsidR="009E08BB" w:rsidRPr="00FF4BE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br/>
                      </w:r>
                      <w:hyperlink r:id="rId8" w:history="1">
                        <w:r w:rsidR="00FF4BE1" w:rsidRPr="00B01A78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for2687@itv.rwth-aachen.de</w:t>
                        </w:r>
                      </w:hyperlink>
                    </w:p>
                  </w:txbxContent>
                </v:textbox>
                <w10:wrap type="square"/>
              </v:rect>
            </w:pict>
          </mc:Fallback>
        </mc:AlternateContent>
      </w:r>
      <w:r w:rsidR="00EF4C2B" w:rsidRPr="00EF4C2B">
        <w:rPr>
          <w:rFonts w:ascii="Arial" w:eastAsia="Calibri" w:hAnsi="Arial" w:cs="Arial"/>
          <w:sz w:val="22"/>
          <w:szCs w:val="22"/>
          <w:lang w:val="en-US" w:eastAsia="en-US"/>
        </w:rPr>
        <w:t xml:space="preserve">The </w:t>
      </w:r>
      <w:r w:rsidR="000E0EF0">
        <w:rPr>
          <w:rFonts w:ascii="Arial" w:eastAsia="Calibri" w:hAnsi="Arial" w:cs="Arial"/>
          <w:sz w:val="22"/>
          <w:szCs w:val="22"/>
          <w:lang w:val="en-US" w:eastAsia="en-US"/>
        </w:rPr>
        <w:t>“</w:t>
      </w:r>
      <w:proofErr w:type="spellStart"/>
      <w:r w:rsidR="000E0EF0" w:rsidRPr="000E0EF0">
        <w:rPr>
          <w:rFonts w:ascii="Arial" w:eastAsia="Calibri" w:hAnsi="Arial" w:cs="Arial"/>
          <w:sz w:val="22"/>
          <w:szCs w:val="22"/>
          <w:lang w:val="en-US" w:eastAsia="en-US"/>
        </w:rPr>
        <w:t>Forschungsgruppe</w:t>
      </w:r>
      <w:proofErr w:type="spellEnd"/>
      <w:r w:rsidR="000E0EF0" w:rsidRPr="000E0EF0">
        <w:rPr>
          <w:rFonts w:ascii="Arial" w:eastAsia="Calibri" w:hAnsi="Arial" w:cs="Arial"/>
          <w:sz w:val="22"/>
          <w:szCs w:val="22"/>
          <w:lang w:val="en-US" w:eastAsia="en-US"/>
        </w:rPr>
        <w:t xml:space="preserve"> 2687</w:t>
      </w:r>
      <w:r w:rsidR="000E0EF0">
        <w:rPr>
          <w:rFonts w:ascii="Arial" w:eastAsia="Calibri" w:hAnsi="Arial" w:cs="Arial"/>
          <w:sz w:val="22"/>
          <w:szCs w:val="22"/>
          <w:lang w:val="en-US" w:eastAsia="en-US"/>
        </w:rPr>
        <w:t>”</w:t>
      </w:r>
      <w:r w:rsidR="00EF4C2B" w:rsidRPr="00EF4C2B">
        <w:rPr>
          <w:rFonts w:ascii="Arial" w:eastAsia="Calibri" w:hAnsi="Arial" w:cs="Arial"/>
          <w:sz w:val="22"/>
          <w:szCs w:val="22"/>
          <w:lang w:val="en-US" w:eastAsia="en-US"/>
        </w:rPr>
        <w:t xml:space="preserve"> invites you to submit your abstract for a presentation at the </w:t>
      </w:r>
      <w:r w:rsidR="009F71A3">
        <w:rPr>
          <w:rFonts w:ascii="Arial" w:eastAsia="Calibri" w:hAnsi="Arial" w:cs="Arial"/>
          <w:sz w:val="22"/>
          <w:szCs w:val="22"/>
          <w:lang w:val="en-US" w:eastAsia="en-US"/>
        </w:rPr>
        <w:t xml:space="preserve">hybrid (online/in-person) </w:t>
      </w:r>
      <w:r w:rsidR="00643F65">
        <w:rPr>
          <w:rFonts w:ascii="Arial" w:eastAsia="Calibri" w:hAnsi="Arial" w:cs="Arial"/>
          <w:sz w:val="22"/>
          <w:szCs w:val="22"/>
          <w:lang w:val="en-US" w:eastAsia="en-US"/>
        </w:rPr>
        <w:t>w</w:t>
      </w:r>
      <w:r w:rsidR="000E0EF0" w:rsidRPr="000E0EF0">
        <w:rPr>
          <w:rFonts w:ascii="Arial" w:eastAsia="Calibri" w:hAnsi="Arial" w:cs="Arial"/>
          <w:sz w:val="22"/>
          <w:szCs w:val="22"/>
          <w:lang w:val="en-US" w:eastAsia="en-US"/>
        </w:rPr>
        <w:t>orkshop</w:t>
      </w:r>
      <w:r w:rsidR="009B68AC">
        <w:rPr>
          <w:rFonts w:ascii="Arial" w:eastAsia="Calibri" w:hAnsi="Arial" w:cs="Arial"/>
          <w:sz w:val="22"/>
          <w:szCs w:val="22"/>
          <w:lang w:val="en-US" w:eastAsia="en-US"/>
        </w:rPr>
        <w:t>, which</w:t>
      </w:r>
      <w:r w:rsidR="00643F6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EF4C2B" w:rsidRPr="00EF4C2B">
        <w:rPr>
          <w:rFonts w:ascii="Arial" w:eastAsia="Calibri" w:hAnsi="Arial" w:cs="Arial"/>
          <w:sz w:val="22"/>
          <w:szCs w:val="22"/>
          <w:lang w:val="en-US" w:eastAsia="en-US"/>
        </w:rPr>
        <w:t xml:space="preserve">will focus on </w:t>
      </w:r>
      <w:r w:rsidR="00422FBF" w:rsidRPr="00422FBF">
        <w:rPr>
          <w:rFonts w:ascii="Arial" w:eastAsia="Calibri" w:hAnsi="Arial" w:cs="Arial"/>
          <w:sz w:val="22"/>
          <w:szCs w:val="22"/>
          <w:lang w:val="en-US" w:eastAsia="en-US"/>
        </w:rPr>
        <w:t xml:space="preserve">the topic of </w:t>
      </w:r>
      <w:r w:rsidR="00422FBF">
        <w:rPr>
          <w:rFonts w:ascii="Arial" w:eastAsia="Calibri" w:hAnsi="Arial" w:cs="Arial"/>
          <w:sz w:val="22"/>
          <w:szCs w:val="22"/>
          <w:lang w:val="en-US" w:eastAsia="en-US"/>
        </w:rPr>
        <w:t>c</w:t>
      </w:r>
      <w:r w:rsidR="00422FBF" w:rsidRPr="00422FBF">
        <w:rPr>
          <w:rFonts w:ascii="Arial" w:eastAsia="Calibri" w:hAnsi="Arial" w:cs="Arial"/>
          <w:sz w:val="22"/>
          <w:szCs w:val="22"/>
          <w:lang w:val="en-US" w:eastAsia="en-US"/>
        </w:rPr>
        <w:t>yclic variations in internal combustion engines.</w:t>
      </w:r>
      <w:r w:rsidR="003D16A1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="00C31803" w:rsidRPr="00C31803">
        <w:rPr>
          <w:rFonts w:ascii="Arial" w:eastAsia="Calibri" w:hAnsi="Arial" w:cs="Arial"/>
          <w:sz w:val="22"/>
          <w:szCs w:val="22"/>
          <w:lang w:val="en-US" w:eastAsia="en-US"/>
        </w:rPr>
        <w:t>Excerpt</w:t>
      </w:r>
      <w:r w:rsidR="007C18ED">
        <w:rPr>
          <w:rFonts w:ascii="Arial" w:eastAsia="Calibri" w:hAnsi="Arial" w:cs="Arial"/>
          <w:sz w:val="22"/>
          <w:szCs w:val="22"/>
          <w:lang w:val="en-US" w:eastAsia="en-US"/>
        </w:rPr>
        <w:t>s</w:t>
      </w:r>
      <w:r w:rsidR="00C31803" w:rsidRPr="003D16A1">
        <w:rPr>
          <w:rFonts w:ascii="Arial" w:eastAsia="Calibri" w:hAnsi="Arial" w:cs="Arial"/>
          <w:sz w:val="22"/>
          <w:szCs w:val="22"/>
          <w:lang w:val="en-US" w:eastAsia="en-US"/>
        </w:rPr>
        <w:t xml:space="preserve"> of</w:t>
      </w:r>
      <w:r w:rsidR="003D16A1" w:rsidRPr="003D16A1">
        <w:rPr>
          <w:rFonts w:ascii="Arial" w:eastAsia="Calibri" w:hAnsi="Arial" w:cs="Arial"/>
          <w:sz w:val="22"/>
          <w:szCs w:val="22"/>
          <w:lang w:val="en-US" w:eastAsia="en-US"/>
        </w:rPr>
        <w:t xml:space="preserve"> relevant topics</w:t>
      </w:r>
      <w:r w:rsidR="003D16A1">
        <w:rPr>
          <w:rFonts w:ascii="Arial" w:eastAsia="Calibri" w:hAnsi="Arial" w:cs="Arial"/>
          <w:sz w:val="22"/>
          <w:szCs w:val="22"/>
          <w:lang w:val="en-US" w:eastAsia="en-US"/>
        </w:rPr>
        <w:t xml:space="preserve"> are:</w:t>
      </w:r>
    </w:p>
    <w:p w14:paraId="06ACCD62" w14:textId="77B30728" w:rsidR="00AB0B4D" w:rsidRPr="001E1C25" w:rsidRDefault="00DC27BF" w:rsidP="001E1C25">
      <w:pPr>
        <w:pStyle w:val="ListParagraph"/>
        <w:numPr>
          <w:ilvl w:val="0"/>
          <w:numId w:val="4"/>
        </w:numPr>
        <w:spacing w:after="160" w:line="259" w:lineRule="auto"/>
        <w:ind w:right="3827"/>
        <w:rPr>
          <w:rFonts w:ascii="Arial" w:eastAsia="Calibri" w:hAnsi="Arial" w:cs="Arial"/>
          <w:sz w:val="22"/>
          <w:szCs w:val="22"/>
          <w:lang w:eastAsia="en-US"/>
        </w:rPr>
      </w:pPr>
      <w:r w:rsidRPr="001E1C25">
        <w:rPr>
          <w:rFonts w:ascii="Arial" w:eastAsia="Calibri" w:hAnsi="Arial" w:cs="Arial"/>
          <w:sz w:val="22"/>
          <w:szCs w:val="22"/>
          <w:lang w:val="en-US" w:eastAsia="en-US"/>
        </w:rPr>
        <w:t>Gas-exchange</w:t>
      </w:r>
      <w:r w:rsidR="001E1C25" w:rsidRPr="001E1C25">
        <w:rPr>
          <w:rFonts w:ascii="Arial" w:eastAsia="Calibri" w:hAnsi="Arial" w:cs="Arial"/>
          <w:sz w:val="22"/>
          <w:szCs w:val="22"/>
          <w:lang w:val="en-US" w:eastAsia="en-US"/>
        </w:rPr>
        <w:t xml:space="preserve"> &amp; </w:t>
      </w:r>
      <w:r w:rsidR="001E1C25">
        <w:rPr>
          <w:rFonts w:ascii="Arial" w:eastAsia="Calibri" w:hAnsi="Arial" w:cs="Arial"/>
          <w:sz w:val="22"/>
          <w:szCs w:val="22"/>
          <w:lang w:val="en-US" w:eastAsia="en-US"/>
        </w:rPr>
        <w:t>m</w:t>
      </w:r>
      <w:r w:rsidR="00AB0B4D" w:rsidRPr="001E1C25">
        <w:rPr>
          <w:rFonts w:ascii="Arial" w:eastAsia="Calibri" w:hAnsi="Arial" w:cs="Arial"/>
          <w:sz w:val="22"/>
          <w:szCs w:val="22"/>
          <w:lang w:eastAsia="en-US"/>
        </w:rPr>
        <w:t>ixture formation</w:t>
      </w:r>
    </w:p>
    <w:p w14:paraId="416CFC45" w14:textId="468B4752" w:rsidR="003D16A1" w:rsidRPr="003D16A1" w:rsidRDefault="00AB0B4D" w:rsidP="009E08BB">
      <w:pPr>
        <w:pStyle w:val="ListParagraph"/>
        <w:numPr>
          <w:ilvl w:val="0"/>
          <w:numId w:val="4"/>
        </w:numPr>
        <w:spacing w:after="160" w:line="259" w:lineRule="auto"/>
        <w:ind w:right="3827"/>
        <w:rPr>
          <w:rFonts w:ascii="Arial" w:eastAsia="Calibri" w:hAnsi="Arial" w:cs="Arial"/>
          <w:sz w:val="22"/>
          <w:szCs w:val="22"/>
          <w:lang w:eastAsia="en-US"/>
        </w:rPr>
      </w:pPr>
      <w:r w:rsidRPr="003D16A1">
        <w:rPr>
          <w:rFonts w:ascii="Arial" w:eastAsia="Calibri" w:hAnsi="Arial" w:cs="Arial"/>
          <w:sz w:val="22"/>
          <w:szCs w:val="22"/>
          <w:lang w:eastAsia="en-US"/>
        </w:rPr>
        <w:t>Ignition</w:t>
      </w:r>
      <w:r w:rsidR="003D16A1" w:rsidRPr="003D16A1">
        <w:rPr>
          <w:rFonts w:ascii="Arial" w:eastAsia="Calibri" w:hAnsi="Arial" w:cs="Arial"/>
          <w:sz w:val="22"/>
          <w:szCs w:val="22"/>
          <w:lang w:val="en-US" w:eastAsia="en-US"/>
        </w:rPr>
        <w:t xml:space="preserve"> &amp;</w:t>
      </w:r>
      <w:r w:rsidR="003D16A1">
        <w:rPr>
          <w:rFonts w:ascii="Arial" w:eastAsia="Calibri" w:hAnsi="Arial" w:cs="Arial"/>
          <w:sz w:val="22"/>
          <w:szCs w:val="22"/>
          <w:lang w:val="en-US" w:eastAsia="en-US"/>
        </w:rPr>
        <w:t xml:space="preserve"> f</w:t>
      </w:r>
      <w:r w:rsidRPr="003D16A1">
        <w:rPr>
          <w:rFonts w:ascii="Arial" w:eastAsia="Calibri" w:hAnsi="Arial" w:cs="Arial"/>
          <w:sz w:val="22"/>
          <w:szCs w:val="22"/>
          <w:lang w:eastAsia="en-US"/>
        </w:rPr>
        <w:t>lame propagation</w:t>
      </w:r>
    </w:p>
    <w:p w14:paraId="66A36627" w14:textId="1F964352" w:rsidR="003D16A1" w:rsidRPr="003D16A1" w:rsidRDefault="003D16A1" w:rsidP="009E08BB">
      <w:pPr>
        <w:pStyle w:val="ListParagraph"/>
        <w:numPr>
          <w:ilvl w:val="0"/>
          <w:numId w:val="4"/>
        </w:numPr>
        <w:spacing w:after="160" w:line="259" w:lineRule="auto"/>
        <w:ind w:right="3827"/>
        <w:rPr>
          <w:rFonts w:ascii="Arial" w:eastAsia="Calibri" w:hAnsi="Arial" w:cs="Arial"/>
          <w:sz w:val="22"/>
          <w:szCs w:val="22"/>
          <w:lang w:val="en-US" w:eastAsia="en-US"/>
        </w:rPr>
      </w:pPr>
      <w:r w:rsidRPr="003D16A1">
        <w:rPr>
          <w:rFonts w:ascii="Arial" w:eastAsia="Calibri" w:hAnsi="Arial" w:cs="Arial"/>
          <w:sz w:val="22"/>
          <w:szCs w:val="22"/>
          <w:lang w:val="en-US" w:eastAsia="en-US"/>
        </w:rPr>
        <w:t xml:space="preserve">New diagnostic techniques for identifying and analyzing </w:t>
      </w:r>
      <w:r>
        <w:rPr>
          <w:rFonts w:ascii="Arial" w:eastAsia="Calibri" w:hAnsi="Arial" w:cs="Arial"/>
          <w:sz w:val="22"/>
          <w:szCs w:val="22"/>
          <w:lang w:val="en-US" w:eastAsia="en-US"/>
        </w:rPr>
        <w:t>c</w:t>
      </w:r>
      <w:r w:rsidRPr="00422FBF">
        <w:rPr>
          <w:rFonts w:ascii="Arial" w:eastAsia="Calibri" w:hAnsi="Arial" w:cs="Arial"/>
          <w:sz w:val="22"/>
          <w:szCs w:val="22"/>
          <w:lang w:val="en-US" w:eastAsia="en-US"/>
        </w:rPr>
        <w:t>yclic variations</w:t>
      </w:r>
    </w:p>
    <w:p w14:paraId="5FDC5589" w14:textId="7AFCD8FB" w:rsidR="003D16A1" w:rsidRPr="00106E69" w:rsidRDefault="00DC27BF" w:rsidP="009E08BB">
      <w:pPr>
        <w:pStyle w:val="ListParagraph"/>
        <w:numPr>
          <w:ilvl w:val="0"/>
          <w:numId w:val="4"/>
        </w:numPr>
        <w:spacing w:after="160" w:line="259" w:lineRule="auto"/>
        <w:ind w:right="3827"/>
        <w:rPr>
          <w:rFonts w:ascii="Arial" w:eastAsia="Calibri" w:hAnsi="Arial" w:cs="Arial"/>
          <w:sz w:val="22"/>
          <w:szCs w:val="22"/>
          <w:lang w:val="en-US" w:eastAsia="en-US"/>
        </w:rPr>
      </w:pPr>
      <w:r w:rsidRPr="00106E69">
        <w:rPr>
          <w:rFonts w:ascii="Arial" w:eastAsia="Calibri" w:hAnsi="Arial" w:cs="Arial"/>
          <w:sz w:val="22"/>
          <w:szCs w:val="22"/>
          <w:lang w:val="en-US" w:eastAsia="en-US"/>
        </w:rPr>
        <w:t xml:space="preserve">New numerical </w:t>
      </w:r>
      <w:r w:rsidR="003D16A1" w:rsidRPr="00106E69">
        <w:rPr>
          <w:rFonts w:ascii="Arial" w:eastAsia="Calibri" w:hAnsi="Arial" w:cs="Arial"/>
          <w:sz w:val="22"/>
          <w:szCs w:val="22"/>
          <w:lang w:val="en-US" w:eastAsia="en-US"/>
        </w:rPr>
        <w:t>approaches to track and explain cyclic variations</w:t>
      </w:r>
    </w:p>
    <w:p w14:paraId="511D1D67" w14:textId="1F32798B" w:rsidR="001E1C25" w:rsidRPr="009D3C08" w:rsidRDefault="00106E69" w:rsidP="00106E69">
      <w:pPr>
        <w:pStyle w:val="ListParagraph"/>
        <w:numPr>
          <w:ilvl w:val="0"/>
          <w:numId w:val="4"/>
        </w:numPr>
        <w:spacing w:after="160" w:line="259" w:lineRule="auto"/>
        <w:ind w:right="3827"/>
        <w:rPr>
          <w:rFonts w:ascii="Arial" w:eastAsia="Calibri" w:hAnsi="Arial" w:cs="Arial"/>
          <w:sz w:val="22"/>
          <w:szCs w:val="22"/>
          <w:lang w:val="de-DE" w:eastAsia="en-US"/>
        </w:rPr>
      </w:pPr>
      <w:r w:rsidRPr="009D3C08">
        <w:rPr>
          <w:rFonts w:ascii="Arial" w:eastAsia="Calibri" w:hAnsi="Arial" w:cs="Arial"/>
          <w:sz w:val="22"/>
          <w:szCs w:val="22"/>
          <w:lang w:val="de-DE" w:eastAsia="en-US"/>
        </w:rPr>
        <w:t>Bio- and e-</w:t>
      </w:r>
      <w:proofErr w:type="spellStart"/>
      <w:r w:rsidRPr="009D3C08">
        <w:rPr>
          <w:rFonts w:ascii="Arial" w:eastAsia="Calibri" w:hAnsi="Arial" w:cs="Arial"/>
          <w:sz w:val="22"/>
          <w:szCs w:val="22"/>
          <w:lang w:val="de-DE" w:eastAsia="en-US"/>
        </w:rPr>
        <w:t>fuels</w:t>
      </w:r>
      <w:proofErr w:type="spellEnd"/>
      <w:r w:rsidRPr="009D3C08">
        <w:rPr>
          <w:rFonts w:ascii="Arial" w:eastAsia="Calibri" w:hAnsi="Arial" w:cs="Arial"/>
          <w:sz w:val="22"/>
          <w:szCs w:val="22"/>
          <w:lang w:val="de-DE" w:eastAsia="en-US"/>
        </w:rPr>
        <w:t>, e.g., hydrogen, NH</w:t>
      </w:r>
      <w:r w:rsidRPr="009D3C08">
        <w:rPr>
          <w:rFonts w:ascii="Arial" w:eastAsia="Calibri" w:hAnsi="Arial" w:cs="Arial"/>
          <w:sz w:val="22"/>
          <w:szCs w:val="22"/>
          <w:vertAlign w:val="subscript"/>
          <w:lang w:val="de-DE" w:eastAsia="en-US"/>
        </w:rPr>
        <w:t>3</w:t>
      </w:r>
      <w:r w:rsidRPr="009D3C08">
        <w:rPr>
          <w:rFonts w:ascii="Arial" w:eastAsia="Calibri" w:hAnsi="Arial" w:cs="Arial"/>
          <w:sz w:val="22"/>
          <w:szCs w:val="22"/>
          <w:lang w:val="de-DE" w:eastAsia="en-US"/>
        </w:rPr>
        <w:t xml:space="preserve">, </w:t>
      </w:r>
      <w:proofErr w:type="spellStart"/>
      <w:r w:rsidRPr="009D3C08">
        <w:rPr>
          <w:rFonts w:ascii="Arial" w:eastAsia="Calibri" w:hAnsi="Arial" w:cs="Arial"/>
          <w:sz w:val="22"/>
          <w:szCs w:val="22"/>
          <w:lang w:val="de-DE" w:eastAsia="en-US"/>
        </w:rPr>
        <w:t>methanol</w:t>
      </w:r>
      <w:proofErr w:type="spellEnd"/>
    </w:p>
    <w:p w14:paraId="2FE9C06E" w14:textId="77777777" w:rsidR="00EF4C2B" w:rsidRPr="00EF4C2B" w:rsidRDefault="00EF4C2B" w:rsidP="00EF4C2B">
      <w:pPr>
        <w:spacing w:before="120" w:line="259" w:lineRule="auto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  <w:r w:rsidRPr="00EF4C2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Author(s)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F4C2B" w:rsidRPr="00EF4C2B" w14:paraId="137ACAE6" w14:textId="77777777" w:rsidTr="00125E62">
        <w:tc>
          <w:tcPr>
            <w:tcW w:w="1838" w:type="dxa"/>
          </w:tcPr>
          <w:p w14:paraId="3587FC66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  <w:r w:rsidRPr="00EF4C2B">
              <w:rPr>
                <w:rFonts w:ascii="Arial" w:hAnsi="Arial" w:cs="Arial"/>
                <w:lang w:val="en-US"/>
              </w:rPr>
              <w:t>First author</w:t>
            </w:r>
          </w:p>
        </w:tc>
        <w:tc>
          <w:tcPr>
            <w:tcW w:w="7224" w:type="dxa"/>
          </w:tcPr>
          <w:p w14:paraId="3CEAB6FD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</w:p>
        </w:tc>
      </w:tr>
      <w:tr w:rsidR="00EF4C2B" w:rsidRPr="00EF4C2B" w14:paraId="5B461681" w14:textId="77777777" w:rsidTr="00125E62">
        <w:tc>
          <w:tcPr>
            <w:tcW w:w="1838" w:type="dxa"/>
          </w:tcPr>
          <w:p w14:paraId="68C69BDD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  <w:r w:rsidRPr="00EF4C2B">
              <w:rPr>
                <w:rFonts w:ascii="Arial" w:hAnsi="Arial" w:cs="Arial"/>
                <w:lang w:val="en-US"/>
              </w:rPr>
              <w:t>Institution</w:t>
            </w:r>
          </w:p>
        </w:tc>
        <w:tc>
          <w:tcPr>
            <w:tcW w:w="7224" w:type="dxa"/>
          </w:tcPr>
          <w:p w14:paraId="265663F9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</w:p>
        </w:tc>
      </w:tr>
      <w:tr w:rsidR="00EF4C2B" w:rsidRPr="00EF4C2B" w14:paraId="0F4624E4" w14:textId="77777777" w:rsidTr="00125E62">
        <w:tc>
          <w:tcPr>
            <w:tcW w:w="1838" w:type="dxa"/>
          </w:tcPr>
          <w:p w14:paraId="2ADA44E8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  <w:r w:rsidRPr="00EF4C2B"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7224" w:type="dxa"/>
          </w:tcPr>
          <w:p w14:paraId="12923D4B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</w:p>
        </w:tc>
      </w:tr>
      <w:tr w:rsidR="00EF4C2B" w:rsidRPr="00EF4C2B" w14:paraId="3189F26D" w14:textId="77777777" w:rsidTr="00125E62">
        <w:tc>
          <w:tcPr>
            <w:tcW w:w="1838" w:type="dxa"/>
          </w:tcPr>
          <w:p w14:paraId="1101EC9D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  <w:r w:rsidRPr="00EF4C2B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7224" w:type="dxa"/>
          </w:tcPr>
          <w:p w14:paraId="11DEF5D7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</w:p>
        </w:tc>
      </w:tr>
      <w:tr w:rsidR="00EF4C2B" w:rsidRPr="00EF4C2B" w14:paraId="0AC2B254" w14:textId="77777777" w:rsidTr="00125E62">
        <w:tc>
          <w:tcPr>
            <w:tcW w:w="1838" w:type="dxa"/>
          </w:tcPr>
          <w:p w14:paraId="142617B7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  <w:r w:rsidRPr="00EF4C2B">
              <w:rPr>
                <w:rFonts w:ascii="Arial" w:hAnsi="Arial" w:cs="Arial"/>
                <w:lang w:val="en-US"/>
              </w:rPr>
              <w:t>Coauthor(s)</w:t>
            </w:r>
          </w:p>
        </w:tc>
        <w:tc>
          <w:tcPr>
            <w:tcW w:w="7224" w:type="dxa"/>
          </w:tcPr>
          <w:p w14:paraId="14689256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</w:p>
        </w:tc>
      </w:tr>
      <w:tr w:rsidR="00EF4C2B" w:rsidRPr="00EF4C2B" w14:paraId="383FBED8" w14:textId="77777777" w:rsidTr="00125E62">
        <w:tc>
          <w:tcPr>
            <w:tcW w:w="1838" w:type="dxa"/>
          </w:tcPr>
          <w:p w14:paraId="6A40061F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  <w:r w:rsidRPr="00EF4C2B">
              <w:rPr>
                <w:rFonts w:ascii="Arial" w:hAnsi="Arial" w:cs="Arial"/>
                <w:lang w:val="en-US"/>
              </w:rPr>
              <w:t>Institution(s)</w:t>
            </w:r>
          </w:p>
        </w:tc>
        <w:tc>
          <w:tcPr>
            <w:tcW w:w="7224" w:type="dxa"/>
          </w:tcPr>
          <w:p w14:paraId="3537C9A6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08940A2" w14:textId="77777777" w:rsidR="00EF4C2B" w:rsidRPr="00EF4C2B" w:rsidRDefault="00EF4C2B" w:rsidP="00EF4C2B">
      <w:pPr>
        <w:spacing w:before="120" w:line="259" w:lineRule="auto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  <w:r w:rsidRPr="00EF4C2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F4C2B" w:rsidRPr="00EF4C2B" w14:paraId="06E3ECEF" w14:textId="77777777" w:rsidTr="00125E62">
        <w:tc>
          <w:tcPr>
            <w:tcW w:w="1838" w:type="dxa"/>
          </w:tcPr>
          <w:p w14:paraId="2C814A5D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  <w:r w:rsidRPr="00EF4C2B">
              <w:rPr>
                <w:rFonts w:ascii="Arial" w:hAnsi="Arial" w:cs="Arial"/>
                <w:lang w:val="en-US"/>
              </w:rPr>
              <w:t>Contact person</w:t>
            </w:r>
          </w:p>
        </w:tc>
        <w:tc>
          <w:tcPr>
            <w:tcW w:w="7224" w:type="dxa"/>
          </w:tcPr>
          <w:p w14:paraId="770E9E83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</w:p>
        </w:tc>
      </w:tr>
      <w:tr w:rsidR="00EF4C2B" w:rsidRPr="00EF4C2B" w14:paraId="561448DC" w14:textId="77777777" w:rsidTr="00125E62">
        <w:tc>
          <w:tcPr>
            <w:tcW w:w="1838" w:type="dxa"/>
          </w:tcPr>
          <w:p w14:paraId="710546E4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  <w:r w:rsidRPr="00EF4C2B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7224" w:type="dxa"/>
          </w:tcPr>
          <w:p w14:paraId="727D9043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</w:p>
        </w:tc>
      </w:tr>
      <w:tr w:rsidR="00EF4C2B" w:rsidRPr="00EF4C2B" w14:paraId="73CD125A" w14:textId="77777777" w:rsidTr="00125E62">
        <w:tc>
          <w:tcPr>
            <w:tcW w:w="1838" w:type="dxa"/>
          </w:tcPr>
          <w:p w14:paraId="633BF6C3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  <w:r w:rsidRPr="00EF4C2B">
              <w:rPr>
                <w:rFonts w:ascii="Arial" w:hAnsi="Arial" w:cs="Arial"/>
                <w:lang w:val="en-US"/>
              </w:rPr>
              <w:t>Phone</w:t>
            </w:r>
          </w:p>
        </w:tc>
        <w:tc>
          <w:tcPr>
            <w:tcW w:w="7224" w:type="dxa"/>
          </w:tcPr>
          <w:p w14:paraId="0E7684B0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1D45EC4D" w14:textId="77777777" w:rsidR="00EF4C2B" w:rsidRPr="00EF4C2B" w:rsidRDefault="00EF4C2B" w:rsidP="00EF4C2B">
      <w:pPr>
        <w:spacing w:before="120" w:line="259" w:lineRule="auto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  <w:r w:rsidRPr="00EF4C2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Abstract</w:t>
      </w: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1836"/>
        <w:gridCol w:w="7223"/>
      </w:tblGrid>
      <w:tr w:rsidR="00EF4C2B" w:rsidRPr="00EF4C2B" w14:paraId="1CFC34E1" w14:textId="77777777" w:rsidTr="00D457AF">
        <w:trPr>
          <w:trHeight w:val="281"/>
        </w:trPr>
        <w:tc>
          <w:tcPr>
            <w:tcW w:w="1836" w:type="dxa"/>
          </w:tcPr>
          <w:p w14:paraId="61FBD27A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  <w:r w:rsidRPr="00EF4C2B">
              <w:rPr>
                <w:rFonts w:ascii="Arial" w:hAnsi="Arial" w:cs="Arial"/>
                <w:lang w:val="en-US"/>
              </w:rPr>
              <w:t>Keyword(s)</w:t>
            </w:r>
          </w:p>
        </w:tc>
        <w:tc>
          <w:tcPr>
            <w:tcW w:w="7223" w:type="dxa"/>
          </w:tcPr>
          <w:p w14:paraId="14C67827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</w:p>
        </w:tc>
      </w:tr>
      <w:tr w:rsidR="00EF4C2B" w:rsidRPr="00EF4C2B" w14:paraId="7681E475" w14:textId="77777777" w:rsidTr="00D457AF">
        <w:trPr>
          <w:trHeight w:val="239"/>
        </w:trPr>
        <w:tc>
          <w:tcPr>
            <w:tcW w:w="1836" w:type="dxa"/>
          </w:tcPr>
          <w:p w14:paraId="128564DF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  <w:r w:rsidRPr="00EF4C2B">
              <w:rPr>
                <w:rFonts w:ascii="Arial" w:hAnsi="Arial" w:cs="Arial"/>
                <w:lang w:val="en-US"/>
              </w:rPr>
              <w:t>Title</w:t>
            </w:r>
          </w:p>
        </w:tc>
        <w:tc>
          <w:tcPr>
            <w:tcW w:w="7223" w:type="dxa"/>
          </w:tcPr>
          <w:p w14:paraId="227B7D47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</w:p>
        </w:tc>
      </w:tr>
      <w:tr w:rsidR="00EF4C2B" w:rsidRPr="00EF4C2B" w14:paraId="72C916D4" w14:textId="77777777" w:rsidTr="00D457AF">
        <w:trPr>
          <w:trHeight w:val="4361"/>
        </w:trPr>
        <w:tc>
          <w:tcPr>
            <w:tcW w:w="1836" w:type="dxa"/>
          </w:tcPr>
          <w:p w14:paraId="70264A45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  <w:r w:rsidRPr="00EF4C2B">
              <w:rPr>
                <w:rFonts w:ascii="Arial" w:hAnsi="Arial" w:cs="Arial"/>
                <w:lang w:val="en-US"/>
              </w:rPr>
              <w:t xml:space="preserve">Text abstract </w:t>
            </w:r>
            <w:r w:rsidRPr="00EF4C2B">
              <w:rPr>
                <w:rFonts w:ascii="Arial" w:hAnsi="Arial" w:cs="Arial"/>
                <w:lang w:val="en-US"/>
              </w:rPr>
              <w:br/>
              <w:t>(</w:t>
            </w:r>
            <w:r w:rsidRPr="00EF4C2B">
              <w:rPr>
                <w:rFonts w:ascii="Arial" w:hAnsi="Arial" w:cs="Arial"/>
                <w:color w:val="A6A6A6"/>
                <w:lang w:val="en-US"/>
              </w:rPr>
              <w:t>~ ½ page or</w:t>
            </w:r>
            <w:r w:rsidRPr="00EF4C2B">
              <w:rPr>
                <w:rFonts w:ascii="Arial" w:hAnsi="Arial" w:cs="Arial"/>
                <w:color w:val="A6A6A6"/>
                <w:lang w:val="en-US"/>
              </w:rPr>
              <w:br/>
              <w:t>300 words</w:t>
            </w:r>
            <w:r w:rsidRPr="00EF4C2B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7223" w:type="dxa"/>
          </w:tcPr>
          <w:p w14:paraId="07FC3D52" w14:textId="77777777" w:rsidR="00EF4C2B" w:rsidRPr="00EF4C2B" w:rsidRDefault="00EF4C2B" w:rsidP="00EF4C2B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9A69CCB" w14:textId="77777777" w:rsidR="00C86DD0" w:rsidRPr="00D457AF" w:rsidRDefault="00C86DD0" w:rsidP="00D457AF">
      <w:pPr>
        <w:rPr>
          <w:sz w:val="2"/>
          <w:szCs w:val="2"/>
        </w:rPr>
      </w:pPr>
    </w:p>
    <w:sectPr w:rsidR="00C86DD0" w:rsidRPr="00D457AF" w:rsidSect="00DF42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D9CB" w14:textId="77777777" w:rsidR="00380ED5" w:rsidRDefault="00380ED5" w:rsidP="002966A7">
      <w:r>
        <w:separator/>
      </w:r>
    </w:p>
  </w:endnote>
  <w:endnote w:type="continuationSeparator" w:id="0">
    <w:p w14:paraId="6F5FECC6" w14:textId="77777777" w:rsidR="00380ED5" w:rsidRDefault="00380ED5" w:rsidP="0029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15AD" w14:textId="77777777" w:rsidR="00337B83" w:rsidRDefault="00337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6511" w14:textId="77777777" w:rsidR="00601D48" w:rsidRDefault="00380ED5" w:rsidP="00601D48">
    <w:pPr>
      <w:pStyle w:val="Footer"/>
      <w:jc w:val="right"/>
    </w:pPr>
  </w:p>
  <w:p w14:paraId="76A226D2" w14:textId="7C0C1D0C" w:rsidR="00601D48" w:rsidRPr="009E076C" w:rsidRDefault="00380ED5" w:rsidP="007826EB">
    <w:pPr>
      <w:pStyle w:val="Footer"/>
      <w:rPr>
        <w:rFonts w:ascii="Arial" w:hAnsi="Arial" w:cs="Arial"/>
        <w:color w:val="00549F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E011" w14:textId="77777777" w:rsidR="00337B83" w:rsidRDefault="00337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6D3E" w14:textId="77777777" w:rsidR="00380ED5" w:rsidRDefault="00380ED5" w:rsidP="002966A7">
      <w:r>
        <w:separator/>
      </w:r>
    </w:p>
  </w:footnote>
  <w:footnote w:type="continuationSeparator" w:id="0">
    <w:p w14:paraId="6BA4529A" w14:textId="77777777" w:rsidR="00380ED5" w:rsidRDefault="00380ED5" w:rsidP="0029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BB52" w14:textId="77777777" w:rsidR="00337B83" w:rsidRDefault="00337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D93A" w14:textId="1D8EEA69" w:rsidR="002966A7" w:rsidRDefault="00674BB4" w:rsidP="00674BB4">
    <w:pPr>
      <w:pStyle w:val="Header"/>
      <w:jc w:val="right"/>
    </w:pPr>
    <w:r w:rsidRPr="002C41AF">
      <w:rPr>
        <w:noProof/>
      </w:rPr>
      <w:drawing>
        <wp:inline distT="0" distB="0" distL="0" distR="0" wp14:anchorId="0EC381A9" wp14:editId="7D51D6C1">
          <wp:extent cx="1187999" cy="396000"/>
          <wp:effectExtent l="0" t="0" r="0" b="0"/>
          <wp:docPr id="12" name="Picture 5">
            <a:extLst xmlns:a="http://schemas.openxmlformats.org/drawingml/2006/main">
              <a:ext uri="{FF2B5EF4-FFF2-40B4-BE49-F238E27FC236}">
                <a16:creationId xmlns:a16="http://schemas.microsoft.com/office/drawing/2014/main" id="{054AA0B1-7FB6-1546-BC7B-C0AA6BB29C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054AA0B1-7FB6-1546-BC7B-C0AA6BB29C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04" t="24801" r="7708" b="59449"/>
                  <a:stretch/>
                </pic:blipFill>
                <pic:spPr bwMode="auto">
                  <a:xfrm>
                    <a:off x="0" y="0"/>
                    <a:ext cx="1187999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1F41" w14:textId="77777777" w:rsidR="00337B83" w:rsidRDefault="00337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138B"/>
    <w:multiLevelType w:val="hybridMultilevel"/>
    <w:tmpl w:val="E716FD0E"/>
    <w:lvl w:ilvl="0" w:tplc="8084CA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30BD2"/>
    <w:multiLevelType w:val="hybridMultilevel"/>
    <w:tmpl w:val="59B4A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A298D"/>
    <w:multiLevelType w:val="hybridMultilevel"/>
    <w:tmpl w:val="8D185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352EF"/>
    <w:multiLevelType w:val="hybridMultilevel"/>
    <w:tmpl w:val="E8B27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759231">
    <w:abstractNumId w:val="3"/>
  </w:num>
  <w:num w:numId="2" w16cid:durableId="1577671784">
    <w:abstractNumId w:val="1"/>
  </w:num>
  <w:num w:numId="3" w16cid:durableId="1985890350">
    <w:abstractNumId w:val="0"/>
  </w:num>
  <w:num w:numId="4" w16cid:durableId="1063604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2B"/>
    <w:rsid w:val="000A750D"/>
    <w:rsid w:val="000D086C"/>
    <w:rsid w:val="000E0EF0"/>
    <w:rsid w:val="00106E69"/>
    <w:rsid w:val="00193635"/>
    <w:rsid w:val="001E1C25"/>
    <w:rsid w:val="002709EE"/>
    <w:rsid w:val="002966A7"/>
    <w:rsid w:val="00325B24"/>
    <w:rsid w:val="00337B83"/>
    <w:rsid w:val="00380ED5"/>
    <w:rsid w:val="003D16A1"/>
    <w:rsid w:val="004114BB"/>
    <w:rsid w:val="00422FBF"/>
    <w:rsid w:val="004F7D39"/>
    <w:rsid w:val="005004D4"/>
    <w:rsid w:val="005B46B8"/>
    <w:rsid w:val="005F7CF0"/>
    <w:rsid w:val="00632714"/>
    <w:rsid w:val="00643F65"/>
    <w:rsid w:val="00674BB4"/>
    <w:rsid w:val="006A4EEE"/>
    <w:rsid w:val="006C41A1"/>
    <w:rsid w:val="00764929"/>
    <w:rsid w:val="007826EB"/>
    <w:rsid w:val="00794A11"/>
    <w:rsid w:val="007C18ED"/>
    <w:rsid w:val="007F5DA0"/>
    <w:rsid w:val="00862D74"/>
    <w:rsid w:val="008F5378"/>
    <w:rsid w:val="009B68AC"/>
    <w:rsid w:val="009D3C08"/>
    <w:rsid w:val="009E08BB"/>
    <w:rsid w:val="009E7133"/>
    <w:rsid w:val="009F71A3"/>
    <w:rsid w:val="00A917BA"/>
    <w:rsid w:val="00AB0B4D"/>
    <w:rsid w:val="00B9333E"/>
    <w:rsid w:val="00BF7609"/>
    <w:rsid w:val="00C15344"/>
    <w:rsid w:val="00C31803"/>
    <w:rsid w:val="00C86DD0"/>
    <w:rsid w:val="00C90E3B"/>
    <w:rsid w:val="00C92707"/>
    <w:rsid w:val="00CA2BEC"/>
    <w:rsid w:val="00CC4B79"/>
    <w:rsid w:val="00CD4852"/>
    <w:rsid w:val="00D16CA8"/>
    <w:rsid w:val="00D457AF"/>
    <w:rsid w:val="00D52FE7"/>
    <w:rsid w:val="00D639F4"/>
    <w:rsid w:val="00D9124A"/>
    <w:rsid w:val="00DB6A2D"/>
    <w:rsid w:val="00DC27BF"/>
    <w:rsid w:val="00DE539E"/>
    <w:rsid w:val="00DF7478"/>
    <w:rsid w:val="00E7106A"/>
    <w:rsid w:val="00ED7132"/>
    <w:rsid w:val="00EE35C2"/>
    <w:rsid w:val="00EF4C2B"/>
    <w:rsid w:val="00F87F60"/>
    <w:rsid w:val="00FA001A"/>
    <w:rsid w:val="00FA2757"/>
    <w:rsid w:val="00FF4BE1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B4E6"/>
  <w15:chartTrackingRefBased/>
  <w15:docId w15:val="{4A62D15C-A104-804C-896D-C4015DF3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4C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C2B"/>
  </w:style>
  <w:style w:type="table" w:styleId="TableGrid">
    <w:name w:val="Table Grid"/>
    <w:basedOn w:val="TableNormal"/>
    <w:uiPriority w:val="39"/>
    <w:rsid w:val="00EF4C2B"/>
    <w:rPr>
      <w:rFonts w:eastAsia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EF4C2B"/>
    <w:rPr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EF4C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66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6A7"/>
  </w:style>
  <w:style w:type="character" w:styleId="UnresolvedMention">
    <w:name w:val="Unresolved Mention"/>
    <w:basedOn w:val="DefaultParagraphFont"/>
    <w:uiPriority w:val="99"/>
    <w:semiHidden/>
    <w:unhideWhenUsed/>
    <w:rsid w:val="00FF6D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0B4D"/>
    <w:pPr>
      <w:ind w:left="720"/>
      <w:contextualSpacing/>
    </w:pPr>
  </w:style>
  <w:style w:type="paragraph" w:styleId="Revision">
    <w:name w:val="Revision"/>
    <w:hidden/>
    <w:uiPriority w:val="99"/>
    <w:semiHidden/>
    <w:rsid w:val="00A917BA"/>
  </w:style>
  <w:style w:type="character" w:styleId="FollowedHyperlink">
    <w:name w:val="FollowedHyperlink"/>
    <w:basedOn w:val="DefaultParagraphFont"/>
    <w:uiPriority w:val="99"/>
    <w:semiHidden/>
    <w:unhideWhenUsed/>
    <w:rsid w:val="00DC27B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1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1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1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5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8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64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4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3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2687@itv.rwth-aachen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or2687@itv.rwth-aachen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Hongchao Chu</dc:creator>
  <cp:keywords/>
  <dc:description/>
  <cp:lastModifiedBy>Hongchao Chu</cp:lastModifiedBy>
  <cp:revision>9</cp:revision>
  <dcterms:created xsi:type="dcterms:W3CDTF">2022-02-07T13:09:00Z</dcterms:created>
  <dcterms:modified xsi:type="dcterms:W3CDTF">2022-04-20T13:33:00Z</dcterms:modified>
</cp:coreProperties>
</file>